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5DB494">
      <w:pPr>
        <w:pStyle w:val="2"/>
        <w:spacing w:before="283" w:line="223" w:lineRule="auto"/>
        <w:ind w:left="520"/>
        <w:jc w:val="center"/>
        <w:outlineLvl w:val="1"/>
        <w:rPr>
          <w:rFonts w:hint="eastAsia" w:ascii="方正公文小标宋" w:hAnsi="方正公文小标宋" w:eastAsia="方正公文小标宋" w:cs="方正公文小标宋"/>
          <w:b/>
          <w:bCs/>
          <w:spacing w:val="-7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/>
          <w:bCs/>
          <w:spacing w:val="-7"/>
          <w:sz w:val="44"/>
          <w:szCs w:val="44"/>
          <w:lang w:val="en-US" w:eastAsia="zh-CN"/>
        </w:rPr>
        <w:t>梭罗沟金矿选厂尾砂高效综合利用方案设计项目</w:t>
      </w:r>
      <w:r>
        <w:rPr>
          <w:rFonts w:hint="eastAsia" w:ascii="方正公文小标宋" w:hAnsi="方正公文小标宋" w:eastAsia="方正公文小标宋" w:cs="方正公文小标宋"/>
          <w:b/>
          <w:bCs/>
          <w:spacing w:val="-7"/>
          <w:sz w:val="44"/>
          <w:szCs w:val="44"/>
        </w:rPr>
        <w:t>成交结果公告</w:t>
      </w:r>
    </w:p>
    <w:p w14:paraId="2DC4DEA7">
      <w:pPr>
        <w:pStyle w:val="2"/>
        <w:spacing w:before="283" w:line="223" w:lineRule="auto"/>
        <w:ind w:left="520"/>
        <w:outlineLvl w:val="1"/>
        <w:rPr>
          <w:rFonts w:hint="eastAsia"/>
          <w:b/>
          <w:bCs/>
          <w:spacing w:val="-7"/>
          <w:lang w:eastAsia="zh-CN"/>
        </w:rPr>
      </w:pPr>
      <w:r>
        <w:rPr>
          <w:b/>
          <w:bCs/>
          <w:spacing w:val="-7"/>
        </w:rPr>
        <w:t>一、项目名称</w:t>
      </w:r>
      <w:r>
        <w:rPr>
          <w:rFonts w:hint="eastAsia"/>
          <w:b/>
          <w:bCs/>
          <w:spacing w:val="-7"/>
          <w:lang w:eastAsia="zh-CN"/>
        </w:rPr>
        <w:t>：梭罗沟金矿选厂尾砂高效综合利用方案设计项目</w:t>
      </w:r>
    </w:p>
    <w:p w14:paraId="3F500548">
      <w:pPr>
        <w:pStyle w:val="2"/>
        <w:spacing w:before="283" w:line="223" w:lineRule="auto"/>
        <w:ind w:left="520"/>
        <w:outlineLvl w:val="1"/>
        <w:rPr>
          <w:rFonts w:hint="default"/>
          <w:spacing w:val="-7"/>
          <w:lang w:val="en-US" w:eastAsia="zh-CN"/>
        </w:rPr>
      </w:pPr>
      <w:r>
        <w:rPr>
          <w:b/>
          <w:bCs/>
          <w:spacing w:val="-7"/>
        </w:rPr>
        <w:t>二、项目编号：</w:t>
      </w: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spacing w:val="0"/>
          <w:sz w:val="23"/>
          <w:szCs w:val="23"/>
          <w:shd w:val="clear" w:fill="BFDBFE"/>
        </w:rPr>
        <w:t>SCRG-FW-HJGF-202608-00143-01</w:t>
      </w:r>
    </w:p>
    <w:p w14:paraId="723D6535">
      <w:pPr>
        <w:pStyle w:val="2"/>
        <w:spacing w:before="283" w:line="223" w:lineRule="auto"/>
        <w:ind w:left="520"/>
        <w:outlineLvl w:val="1"/>
        <w:rPr>
          <w:rFonts w:hint="eastAsia"/>
          <w:b/>
          <w:bCs/>
          <w:spacing w:val="-7"/>
          <w:lang w:eastAsia="zh-CN"/>
        </w:rPr>
      </w:pPr>
      <w:r>
        <w:rPr>
          <w:b/>
          <w:bCs/>
          <w:spacing w:val="-7"/>
        </w:rPr>
        <w:t>三、评审情况</w:t>
      </w:r>
      <w:r>
        <w:rPr>
          <w:rFonts w:hint="eastAsia"/>
          <w:b/>
          <w:bCs/>
          <w:spacing w:val="-7"/>
          <w:lang w:eastAsia="zh-CN"/>
        </w:rPr>
        <w:t>：</w:t>
      </w:r>
    </w:p>
    <w:p w14:paraId="1E772593">
      <w:pPr>
        <w:pStyle w:val="2"/>
        <w:spacing w:before="284" w:line="223" w:lineRule="auto"/>
        <w:ind w:left="514"/>
        <w:rPr>
          <w:rFonts w:hint="eastAsia"/>
          <w:spacing w:val="-1"/>
          <w:lang w:val="en-US" w:eastAsia="zh-CN"/>
        </w:rPr>
      </w:pPr>
      <w:r>
        <w:rPr>
          <w:rFonts w:hint="eastAsia"/>
          <w:spacing w:val="-1"/>
          <w:lang w:val="en-US" w:eastAsia="zh-CN"/>
        </w:rPr>
        <w:t>本项目采用综合评分法进行报价，经评审结果如下：</w:t>
      </w:r>
    </w:p>
    <w:p w14:paraId="3774FD74">
      <w:pPr>
        <w:pStyle w:val="2"/>
        <w:spacing w:before="284" w:line="223" w:lineRule="auto"/>
        <w:ind w:left="514"/>
        <w:rPr>
          <w:rFonts w:hint="eastAsia"/>
          <w:spacing w:val="-1"/>
          <w:lang w:val="en-US" w:eastAsia="zh-CN"/>
        </w:rPr>
      </w:pPr>
      <w:r>
        <w:rPr>
          <w:rFonts w:hint="eastAsia"/>
          <w:spacing w:val="-1"/>
          <w:lang w:val="en-US" w:eastAsia="zh-CN"/>
        </w:rPr>
        <w:t>第一中选人：</w:t>
      </w:r>
      <w:r>
        <w:rPr>
          <w:rFonts w:hint="eastAsia" w:ascii="宋体" w:hAnsi="宋体" w:eastAsia="宋体" w:cs="Times New Roman"/>
          <w:i w:val="0"/>
          <w:iCs w:val="0"/>
          <w:caps w:val="0"/>
          <w:color w:val="auto"/>
          <w:spacing w:val="0"/>
          <w:sz w:val="28"/>
          <w:szCs w:val="28"/>
          <w:shd w:val="clear"/>
        </w:rPr>
        <w:t>中图设计有限公司</w:t>
      </w:r>
    </w:p>
    <w:p w14:paraId="0E338CC7">
      <w:pPr>
        <w:pStyle w:val="2"/>
        <w:spacing w:before="284" w:line="223" w:lineRule="auto"/>
        <w:ind w:left="514"/>
        <w:rPr>
          <w:rFonts w:hint="default"/>
          <w:spacing w:val="-1"/>
          <w:lang w:val="en-US" w:eastAsia="zh-CN"/>
        </w:rPr>
      </w:pPr>
      <w:r>
        <w:rPr>
          <w:rFonts w:hint="eastAsia"/>
          <w:spacing w:val="-1"/>
          <w:lang w:val="en-US" w:eastAsia="zh-CN"/>
        </w:rPr>
        <w:t>第二中选人：</w:t>
      </w:r>
      <w:r>
        <w:rPr>
          <w:rFonts w:hint="eastAsia" w:ascii="宋体" w:hAnsi="宋体" w:eastAsia="宋体" w:cs="Times New Roman"/>
          <w:i w:val="0"/>
          <w:iCs w:val="0"/>
          <w:caps w:val="0"/>
          <w:color w:val="auto"/>
          <w:spacing w:val="0"/>
          <w:sz w:val="28"/>
          <w:szCs w:val="28"/>
          <w:shd w:val="clear"/>
        </w:rPr>
        <w:t>首森勘察设计有限公司</w:t>
      </w:r>
    </w:p>
    <w:p w14:paraId="46D6DAB1">
      <w:pPr>
        <w:pStyle w:val="2"/>
        <w:spacing w:before="284" w:line="223" w:lineRule="auto"/>
        <w:ind w:left="514"/>
        <w:rPr>
          <w:rFonts w:hint="default"/>
          <w:spacing w:val="-1"/>
          <w:lang w:val="en-US" w:eastAsia="zh-CN"/>
        </w:rPr>
      </w:pPr>
      <w:r>
        <w:rPr>
          <w:rFonts w:hint="eastAsia"/>
          <w:spacing w:val="-1"/>
          <w:lang w:val="en-US" w:eastAsia="zh-CN"/>
        </w:rPr>
        <w:t>第三中选人：</w:t>
      </w:r>
      <w:r>
        <w:rPr>
          <w:rFonts w:hint="eastAsia" w:ascii="宋体" w:hAnsi="宋体" w:eastAsia="宋体" w:cs="Times New Roman"/>
          <w:i w:val="0"/>
          <w:iCs w:val="0"/>
          <w:caps w:val="0"/>
          <w:color w:val="auto"/>
          <w:spacing w:val="0"/>
          <w:sz w:val="28"/>
          <w:szCs w:val="28"/>
          <w:shd w:val="clear"/>
        </w:rPr>
        <w:t>四川润辉林业工程设计服务有限责任公司</w:t>
      </w:r>
    </w:p>
    <w:p w14:paraId="6A9B63B0">
      <w:pPr>
        <w:pStyle w:val="2"/>
        <w:spacing w:before="286" w:line="221" w:lineRule="auto"/>
        <w:ind w:left="521" w:leftChars="248" w:firstLine="0" w:firstLineChars="0"/>
      </w:pPr>
      <w:r>
        <w:rPr>
          <w:b/>
          <w:bCs/>
          <w:spacing w:val="-7"/>
        </w:rPr>
        <w:t>四、公告期限：</w:t>
      </w:r>
      <w:r>
        <w:rPr>
          <w:spacing w:val="-7"/>
        </w:rPr>
        <w:t>自本公告发布之日起一个工作日</w:t>
      </w:r>
    </w:p>
    <w:p w14:paraId="289B1BF4">
      <w:pPr>
        <w:pStyle w:val="2"/>
        <w:spacing w:before="289" w:line="224" w:lineRule="auto"/>
        <w:ind w:left="514" w:leftChars="245" w:firstLine="0" w:firstLineChars="0"/>
        <w:outlineLvl w:val="1"/>
      </w:pPr>
      <w:r>
        <w:rPr>
          <w:b/>
          <w:bCs/>
          <w:spacing w:val="-6"/>
        </w:rPr>
        <w:t>五、联系方式：</w:t>
      </w:r>
    </w:p>
    <w:p w14:paraId="0B41C516">
      <w:pPr>
        <w:pStyle w:val="2"/>
        <w:spacing w:before="284" w:line="223" w:lineRule="auto"/>
        <w:ind w:left="514"/>
        <w:rPr>
          <w:rFonts w:hint="default" w:eastAsia="仿宋"/>
          <w:lang w:val="en-US" w:eastAsia="zh-CN"/>
        </w:rPr>
      </w:pPr>
      <w:r>
        <w:rPr>
          <w:spacing w:val="-1"/>
        </w:rPr>
        <w:t>采购人：</w:t>
      </w:r>
      <w:r>
        <w:rPr>
          <w:rFonts w:hint="eastAsia"/>
          <w:spacing w:val="-1"/>
          <w:lang w:val="en-US" w:eastAsia="zh-CN"/>
        </w:rPr>
        <w:t>四川黄金股份有限公司</w:t>
      </w:r>
    </w:p>
    <w:p w14:paraId="5AE962AB">
      <w:pPr>
        <w:pStyle w:val="2"/>
        <w:spacing w:before="285" w:line="222" w:lineRule="auto"/>
        <w:ind w:left="509"/>
        <w:rPr>
          <w:rFonts w:hint="default" w:eastAsia="仿宋"/>
          <w:lang w:val="en-US" w:eastAsia="zh-CN"/>
        </w:rPr>
      </w:pPr>
      <w:r>
        <w:rPr>
          <w:spacing w:val="-2"/>
        </w:rPr>
        <w:t>联系地址：</w:t>
      </w:r>
      <w:r>
        <w:rPr>
          <w:rFonts w:hint="eastAsia"/>
          <w:spacing w:val="-2"/>
          <w:lang w:val="en-US" w:eastAsia="zh-CN"/>
        </w:rPr>
        <w:t>成都市武侯区天泰路145号特</w:t>
      </w:r>
      <w:bookmarkStart w:id="0" w:name="_GoBack"/>
      <w:bookmarkEnd w:id="0"/>
      <w:r>
        <w:rPr>
          <w:rFonts w:hint="eastAsia"/>
          <w:spacing w:val="-2"/>
          <w:lang w:val="en-US" w:eastAsia="zh-CN"/>
        </w:rPr>
        <w:t>拉克斯国际广场南楼</w:t>
      </w:r>
    </w:p>
    <w:p w14:paraId="2B5A8D18">
      <w:pPr>
        <w:pStyle w:val="2"/>
        <w:spacing w:before="288" w:line="224" w:lineRule="auto"/>
        <w:ind w:left="509"/>
        <w:rPr>
          <w:rFonts w:hint="default" w:eastAsia="仿宋"/>
          <w:lang w:val="en-US" w:eastAsia="zh-CN"/>
        </w:rPr>
      </w:pPr>
      <w:r>
        <w:rPr>
          <w:spacing w:val="-2"/>
        </w:rPr>
        <w:t>联系人：</w:t>
      </w:r>
      <w:r>
        <w:rPr>
          <w:rFonts w:hint="eastAsia"/>
          <w:spacing w:val="-2"/>
          <w:lang w:val="en-US" w:eastAsia="zh-CN"/>
        </w:rPr>
        <w:t>张鹏锦</w:t>
      </w:r>
    </w:p>
    <w:p w14:paraId="5526312A">
      <w:pPr>
        <w:pStyle w:val="2"/>
        <w:spacing w:before="284" w:line="224" w:lineRule="auto"/>
        <w:ind w:left="508" w:leftChars="242" w:firstLine="0" w:firstLineChars="0"/>
        <w:rPr>
          <w:rFonts w:hint="default" w:eastAsia="仿宋"/>
          <w:lang w:val="en-US" w:eastAsia="zh-CN"/>
        </w:rPr>
      </w:pPr>
      <w:r>
        <w:rPr>
          <w:spacing w:val="-1"/>
        </w:rPr>
        <w:t>联系电话：</w:t>
      </w:r>
      <w:r>
        <w:rPr>
          <w:rFonts w:hint="eastAsia"/>
          <w:spacing w:val="-1"/>
          <w:lang w:val="en-US" w:eastAsia="zh-CN"/>
        </w:rPr>
        <w:t>13608189277</w:t>
      </w:r>
    </w:p>
    <w:sectPr>
      <w:pgSz w:w="11906" w:h="16839"/>
      <w:pgMar w:top="1431" w:right="1785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E9DE348-C656-4D6F-AD42-6313B4CFDA1A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DA31929E-47FA-4EB3-AD8E-D83EB12CB0C0}"/>
  </w:font>
  <w:font w:name="WPSEMBED1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DD1650A4-6F70-4DA2-B3DE-7959982FB5B7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28941DB9"/>
    <w:rsid w:val="35FD2F44"/>
    <w:rsid w:val="40202543"/>
    <w:rsid w:val="4C20474D"/>
    <w:rsid w:val="63A20A91"/>
    <w:rsid w:val="6D781FB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167</Words>
  <Characters>180</Characters>
  <TotalTime>0</TotalTime>
  <ScaleCrop>false</ScaleCrop>
  <LinksUpToDate>false</LinksUpToDate>
  <CharactersWithSpaces>180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2026-06-04T06:16:00Z</dcterms:created>
  <dc:creator>wangjingli</dc:creator>
  <cp:lastModifiedBy>屁宝</cp:lastModifiedBy>
  <dcterms:modified xsi:type="dcterms:W3CDTF">2026-09-01T07:28:41Z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2026-06-04T14:16:03Z</vt:filetime>
  </property>
  <property fmtid="{D5CDD505-2E9C-101B-9397-08002B2CF9AE}" pid="4" name="KSOTemplateDocerSaveRecord">
    <vt:lpwstr>eyJoZGlkIjoiODU2MmUxNDk2NjVjN2RjYzY5ODU0N2MyMjA3OGViM2MiLCJ1c2VySWQiOiIxMDcwNDkyNDI3In0=</vt:lpwstr>
  </property>
  <property fmtid="{D5CDD505-2E9C-101B-9397-08002B2CF9AE}" pid="5" name="KSOProductBuildVer">
    <vt:lpwstr>2052-12.1.0.28505</vt:lpwstr>
  </property>
  <property fmtid="{D5CDD505-2E9C-101B-9397-08002B2CF9AE}" pid="6" name="ICV">
    <vt:lpwstr>5CA21A9D2E6349A7A02D956FF596DA1B_13</vt:lpwstr>
  </property>
</Properties>
</file>